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86D" w:rsidRPr="0012486D" w:rsidRDefault="0012486D" w:rsidP="0012486D">
      <w:pPr>
        <w:shd w:val="clear" w:color="auto" w:fill="FFFFFF"/>
        <w:spacing w:after="120" w:line="240" w:lineRule="auto"/>
        <w:textAlignment w:val="baseline"/>
        <w:outlineLvl w:val="2"/>
        <w:rPr>
          <w:rFonts w:ascii="PT Serif" w:eastAsia="Times New Roman" w:hAnsi="PT Serif" w:cs="Times New Roman"/>
          <w:b/>
          <w:bCs/>
          <w:color w:val="26496F"/>
          <w:sz w:val="31"/>
          <w:szCs w:val="31"/>
        </w:rPr>
      </w:pPr>
      <w:r w:rsidRPr="0012486D">
        <w:rPr>
          <w:rFonts w:ascii="PT Serif" w:eastAsia="Times New Roman" w:hAnsi="PT Serif" w:cs="Times New Roman"/>
          <w:b/>
          <w:bCs/>
          <w:color w:val="26496F"/>
          <w:sz w:val="31"/>
          <w:szCs w:val="31"/>
        </w:rPr>
        <w:t xml:space="preserve">Нормативные правовые акты, регламентирующие организацию и функционирование антимонопольного </w:t>
      </w:r>
      <w:proofErr w:type="spellStart"/>
      <w:r w:rsidRPr="0012486D">
        <w:rPr>
          <w:rFonts w:ascii="PT Serif" w:eastAsia="Times New Roman" w:hAnsi="PT Serif" w:cs="Times New Roman"/>
          <w:b/>
          <w:bCs/>
          <w:color w:val="26496F"/>
          <w:sz w:val="31"/>
          <w:szCs w:val="31"/>
        </w:rPr>
        <w:t>комплаенса</w:t>
      </w:r>
      <w:proofErr w:type="spellEnd"/>
      <w:r w:rsidRPr="0012486D">
        <w:rPr>
          <w:rFonts w:ascii="PT Serif" w:eastAsia="Times New Roman" w:hAnsi="PT Serif" w:cs="Times New Roman"/>
          <w:b/>
          <w:bCs/>
          <w:color w:val="26496F"/>
          <w:sz w:val="31"/>
          <w:szCs w:val="31"/>
        </w:rPr>
        <w:t xml:space="preserve"> в администрации </w:t>
      </w:r>
    </w:p>
    <w:p w:rsidR="0012486D" w:rsidRPr="0012486D" w:rsidRDefault="0012486D" w:rsidP="0012486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Symbol" w:eastAsia="Times New Roman" w:hAnsi="Symbol" w:cs="Times New Roman"/>
          <w:color w:val="222222"/>
          <w:sz w:val="28"/>
          <w:szCs w:val="28"/>
          <w:bdr w:val="none" w:sz="0" w:space="0" w:color="auto" w:frame="1"/>
        </w:rPr>
        <w:t></w:t>
      </w:r>
      <w:r w:rsidRPr="0012486D">
        <w:rPr>
          <w:rFonts w:ascii="Times New Roman" w:eastAsia="Times New Roman" w:hAnsi="Times New Roman" w:cs="Times New Roman"/>
          <w:color w:val="222222"/>
          <w:sz w:val="14"/>
          <w:szCs w:val="14"/>
          <w:bdr w:val="none" w:sz="0" w:space="0" w:color="auto" w:frame="1"/>
        </w:rPr>
        <w:t>        </w:t>
      </w: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Распоряжение Правительства РФ от 18.10.2018 № 2258-р "О методических рекомендациях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</w:t>
      </w:r>
    </w:p>
    <w:p w:rsidR="0012486D" w:rsidRPr="0012486D" w:rsidRDefault="0012486D" w:rsidP="0012486D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 </w:t>
      </w:r>
    </w:p>
    <w:p w:rsidR="0012486D" w:rsidRPr="0012486D" w:rsidRDefault="0012486D" w:rsidP="0012486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Symbol" w:eastAsia="Times New Roman" w:hAnsi="Symbol" w:cs="Times New Roman"/>
          <w:color w:val="222222"/>
          <w:sz w:val="28"/>
          <w:szCs w:val="28"/>
          <w:bdr w:val="none" w:sz="0" w:space="0" w:color="auto" w:frame="1"/>
        </w:rPr>
        <w:t></w:t>
      </w:r>
      <w:r w:rsidRPr="0012486D">
        <w:rPr>
          <w:rFonts w:ascii="Times New Roman" w:eastAsia="Times New Roman" w:hAnsi="Times New Roman" w:cs="Times New Roman"/>
          <w:color w:val="222222"/>
          <w:sz w:val="14"/>
          <w:szCs w:val="14"/>
          <w:bdr w:val="none" w:sz="0" w:space="0" w:color="auto" w:frame="1"/>
        </w:rPr>
        <w:t>        </w:t>
      </w: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Распоряжение Правительства РФ № 2258-р от 18.10.2018  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</w:r>
    </w:p>
    <w:p w:rsidR="0012486D" w:rsidRPr="0012486D" w:rsidRDefault="0012486D" w:rsidP="0012486D">
      <w:pPr>
        <w:shd w:val="clear" w:color="auto" w:fill="FFFFFF"/>
        <w:spacing w:after="0" w:line="240" w:lineRule="auto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 </w:t>
      </w:r>
    </w:p>
    <w:p w:rsidR="0012486D" w:rsidRPr="0012486D" w:rsidRDefault="0012486D" w:rsidP="0012486D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Symbol" w:eastAsia="Times New Roman" w:hAnsi="Symbol" w:cs="Times New Roman"/>
          <w:color w:val="222222"/>
          <w:sz w:val="28"/>
          <w:szCs w:val="28"/>
          <w:bdr w:val="none" w:sz="0" w:space="0" w:color="auto" w:frame="1"/>
        </w:rPr>
        <w:t></w:t>
      </w:r>
      <w:r w:rsidRPr="0012486D">
        <w:rPr>
          <w:rFonts w:ascii="Times New Roman" w:eastAsia="Times New Roman" w:hAnsi="Times New Roman" w:cs="Times New Roman"/>
          <w:color w:val="222222"/>
          <w:sz w:val="14"/>
          <w:szCs w:val="14"/>
          <w:bdr w:val="none" w:sz="0" w:space="0" w:color="auto" w:frame="1"/>
        </w:rPr>
        <w:t>        </w:t>
      </w: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 xml:space="preserve">Приказ ФАС России от 05.02.2019 N 133/19 "Об утверждении </w:t>
      </w:r>
      <w:proofErr w:type="gramStart"/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методики расчета ключевых показателей эффективности функционирования</w:t>
      </w:r>
      <w:proofErr w:type="gramEnd"/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 xml:space="preserve"> в федеральном органе исполнительной власти антимонопольного </w:t>
      </w:r>
      <w:proofErr w:type="spellStart"/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комплаенса</w:t>
      </w:r>
      <w:proofErr w:type="spellEnd"/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"</w:t>
      </w:r>
    </w:p>
    <w:p w:rsidR="0012486D" w:rsidRPr="0012486D" w:rsidRDefault="0012486D" w:rsidP="0012486D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PT Serif" w:eastAsia="Times New Roman" w:hAnsi="PT Serif" w:cs="Times New Roman"/>
          <w:color w:val="222222"/>
          <w:sz w:val="24"/>
          <w:szCs w:val="24"/>
        </w:rPr>
      </w:pPr>
      <w:r w:rsidRPr="0012486D">
        <w:rPr>
          <w:rFonts w:ascii="inherit" w:eastAsia="Times New Roman" w:hAnsi="inherit" w:cs="Times New Roman"/>
          <w:color w:val="222222"/>
          <w:sz w:val="28"/>
          <w:szCs w:val="28"/>
          <w:bdr w:val="none" w:sz="0" w:space="0" w:color="auto" w:frame="1"/>
        </w:rPr>
        <w:t> </w:t>
      </w:r>
    </w:p>
    <w:p w:rsidR="00805139" w:rsidRPr="001252D0" w:rsidRDefault="0012486D" w:rsidP="001252D0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12486D">
        <w:rPr>
          <w:rFonts w:ascii="Symbol" w:eastAsia="Times New Roman" w:hAnsi="Symbol" w:cs="Times New Roman"/>
          <w:color w:val="222222"/>
          <w:sz w:val="28"/>
          <w:szCs w:val="28"/>
          <w:bdr w:val="none" w:sz="0" w:space="0" w:color="auto" w:frame="1"/>
        </w:rPr>
        <w:t></w:t>
      </w:r>
      <w:r w:rsidRPr="0012486D">
        <w:rPr>
          <w:rFonts w:ascii="Times New Roman" w:eastAsia="Times New Roman" w:hAnsi="Times New Roman" w:cs="Times New Roman"/>
          <w:color w:val="222222"/>
          <w:sz w:val="14"/>
          <w:szCs w:val="14"/>
          <w:bdr w:val="none" w:sz="0" w:space="0" w:color="auto" w:frame="1"/>
        </w:rPr>
        <w:t>        </w:t>
      </w:r>
      <w:r w:rsidR="001252D0" w:rsidRPr="0012486D">
        <w:rPr>
          <w:rFonts w:ascii="PT Serif" w:eastAsia="Times New Roman" w:hAnsi="PT Serif" w:cs="Times New Roman"/>
          <w:color w:val="222222"/>
          <w:sz w:val="24"/>
          <w:szCs w:val="24"/>
        </w:rPr>
        <w:t xml:space="preserve"> </w:t>
      </w:r>
      <w:r w:rsidR="001252D0" w:rsidRPr="001252D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Постановление </w:t>
      </w:r>
      <w:r w:rsidR="001252D0">
        <w:rPr>
          <w:rFonts w:ascii="Times New Roman" w:eastAsia="Times New Roman" w:hAnsi="Times New Roman" w:cs="Times New Roman"/>
          <w:color w:val="222222"/>
          <w:sz w:val="28"/>
          <w:szCs w:val="28"/>
        </w:rPr>
        <w:t>администрации Белоярского муниципального образования от 26.07.2019 № 31 «</w:t>
      </w:r>
      <w:r w:rsidR="001252D0" w:rsidRPr="001252D0">
        <w:rPr>
          <w:rFonts w:ascii="Times New Roman" w:hAnsi="Times New Roman"/>
          <w:sz w:val="28"/>
          <w:szCs w:val="28"/>
        </w:rPr>
        <w:t>О создании и организации системы внутреннего обеспечения соответствия требованиям антимонопольного законодательства»</w:t>
      </w:r>
    </w:p>
    <w:sectPr w:rsidR="00805139" w:rsidRPr="001252D0" w:rsidSect="00A6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86D"/>
    <w:rsid w:val="0012486D"/>
    <w:rsid w:val="001252D0"/>
    <w:rsid w:val="00805139"/>
    <w:rsid w:val="00A6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A1"/>
  </w:style>
  <w:style w:type="paragraph" w:styleId="3">
    <w:name w:val="heading 3"/>
    <w:basedOn w:val="a"/>
    <w:link w:val="30"/>
    <w:uiPriority w:val="9"/>
    <w:qFormat/>
    <w:rsid w:val="001248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48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12486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4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9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61DF5-8C9D-469E-873D-9B0E9D93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2020-01-27T04:29:00Z</dcterms:created>
  <dcterms:modified xsi:type="dcterms:W3CDTF">2020-01-29T04:11:00Z</dcterms:modified>
</cp:coreProperties>
</file>